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50" w:rsidRPr="00A772ED" w:rsidRDefault="001C2239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eastAsia="Times New Roman" w:hAnsi="Bahnschrift" w:cs="Times New Roman"/>
          <w:b/>
        </w:rPr>
        <w:t xml:space="preserve"> </w:t>
      </w:r>
    </w:p>
    <w:p w:rsidR="00756150" w:rsidRPr="00A772ED" w:rsidRDefault="00D75705" w:rsidP="00C75ADC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hAnsi="Bahnschrif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66675</wp:posOffset>
            </wp:positionV>
            <wp:extent cx="2117725" cy="1905000"/>
            <wp:effectExtent l="0" t="0" r="0" b="0"/>
            <wp:wrapTight wrapText="bothSides">
              <wp:wrapPolygon edited="0">
                <wp:start x="9521" y="0"/>
                <wp:lineTo x="3692" y="432"/>
                <wp:lineTo x="3497" y="1080"/>
                <wp:lineTo x="5052" y="3456"/>
                <wp:lineTo x="0" y="5184"/>
                <wp:lineTo x="0" y="5616"/>
                <wp:lineTo x="972" y="6912"/>
                <wp:lineTo x="2137" y="10368"/>
                <wp:lineTo x="2720" y="13824"/>
                <wp:lineTo x="4663" y="17280"/>
                <wp:lineTo x="4858" y="17928"/>
                <wp:lineTo x="11270" y="20736"/>
                <wp:lineTo x="13407" y="21384"/>
                <wp:lineTo x="14573" y="21384"/>
                <wp:lineTo x="15350" y="20736"/>
                <wp:lineTo x="17099" y="18576"/>
                <wp:lineTo x="16710" y="17280"/>
                <wp:lineTo x="19042" y="17280"/>
                <wp:lineTo x="19625" y="16416"/>
                <wp:lineTo x="19042" y="13824"/>
                <wp:lineTo x="21373" y="12960"/>
                <wp:lineTo x="21373" y="12096"/>
                <wp:lineTo x="20013" y="10368"/>
                <wp:lineTo x="19042" y="6912"/>
                <wp:lineTo x="16904" y="3456"/>
                <wp:lineTo x="13796" y="1512"/>
                <wp:lineTo x="10687" y="0"/>
                <wp:lineTo x="9521" y="0"/>
              </wp:wrapPolygon>
            </wp:wrapTight>
            <wp:docPr id="2" name="Resim 2" descr="https://dinogretimi.meb.gov.tr/assets/images/hedeflgsyk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nogretimi.meb.gov.tr/assets/images/hedeflgsyks2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39" w:rsidRPr="00A772ED">
        <w:rPr>
          <w:rFonts w:ascii="Bahnschrift" w:eastAsia="Times New Roman" w:hAnsi="Bahnschrift" w:cs="Times New Roman"/>
          <w:b/>
        </w:rPr>
        <w:t xml:space="preserve"> </w:t>
      </w:r>
    </w:p>
    <w:p w:rsidR="00F45205" w:rsidRPr="00B425BB" w:rsidRDefault="00455310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000000" w:themeColor="text1"/>
          <w:sz w:val="96"/>
          <w:szCs w:val="96"/>
        </w:rPr>
      </w:pPr>
      <w:r w:rsidRPr="00B425BB">
        <w:rPr>
          <w:rFonts w:ascii="Bahnschrift" w:hAnsi="Bahnschrift"/>
          <w:b/>
          <w:color w:val="000000" w:themeColor="text1"/>
          <w:sz w:val="96"/>
          <w:szCs w:val="96"/>
        </w:rPr>
        <w:t>HEDEF LGS-YKS</w:t>
      </w:r>
    </w:p>
    <w:p w:rsidR="008307CE" w:rsidRPr="00B425BB" w:rsidRDefault="00867204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000000" w:themeColor="text1"/>
          <w:sz w:val="36"/>
          <w:szCs w:val="36"/>
        </w:rPr>
      </w:pPr>
      <w:r w:rsidRPr="00B425BB">
        <w:rPr>
          <w:rFonts w:ascii="Bahnschrift" w:hAnsi="Bahnschrift"/>
          <w:b/>
          <w:color w:val="000000" w:themeColor="text1"/>
          <w:sz w:val="36"/>
          <w:szCs w:val="36"/>
        </w:rPr>
        <w:t xml:space="preserve">BİTLİS </w:t>
      </w:r>
      <w:r w:rsidR="00233C72" w:rsidRPr="00B425BB">
        <w:rPr>
          <w:rFonts w:ascii="Bahnschrift" w:hAnsi="Bahnschrift"/>
          <w:b/>
          <w:color w:val="000000" w:themeColor="text1"/>
          <w:sz w:val="36"/>
          <w:szCs w:val="36"/>
        </w:rPr>
        <w:t xml:space="preserve">İL REHBERLİK </w:t>
      </w:r>
      <w:r w:rsidR="001C2239" w:rsidRPr="00B425BB">
        <w:rPr>
          <w:rFonts w:ascii="Bahnschrift" w:hAnsi="Bahnschrift"/>
          <w:b/>
          <w:color w:val="000000" w:themeColor="text1"/>
          <w:sz w:val="36"/>
          <w:szCs w:val="36"/>
        </w:rPr>
        <w:t xml:space="preserve">KOORDİNASYON BİRİMİ </w:t>
      </w:r>
    </w:p>
    <w:p w:rsidR="00756150" w:rsidRPr="00B425BB" w:rsidRDefault="001C2239" w:rsidP="00D75705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000000" w:themeColor="text1"/>
          <w:sz w:val="40"/>
          <w:szCs w:val="40"/>
        </w:rPr>
      </w:pPr>
      <w:r w:rsidRPr="00B425BB">
        <w:rPr>
          <w:rFonts w:ascii="Bahnschrift" w:hAnsi="Bahnschrift"/>
          <w:b/>
          <w:color w:val="000000" w:themeColor="text1"/>
          <w:sz w:val="40"/>
          <w:szCs w:val="40"/>
        </w:rPr>
        <w:t>TOPLANTI TUTANAĞI</w:t>
      </w:r>
    </w:p>
    <w:p w:rsidR="00127F85" w:rsidRPr="00B425BB" w:rsidRDefault="00867204" w:rsidP="00127F85">
      <w:pPr>
        <w:spacing w:after="0" w:line="259" w:lineRule="auto"/>
        <w:ind w:left="0" w:right="55" w:firstLine="0"/>
        <w:jc w:val="center"/>
        <w:rPr>
          <w:rFonts w:ascii="Bahnschrift" w:hAnsi="Bahnschrift"/>
          <w:color w:val="000000" w:themeColor="text1"/>
          <w:sz w:val="40"/>
          <w:szCs w:val="40"/>
        </w:rPr>
      </w:pPr>
      <w:r w:rsidRPr="00B425BB">
        <w:rPr>
          <w:rFonts w:ascii="Bahnschrift" w:hAnsi="Bahnschrift"/>
          <w:b/>
          <w:color w:val="000000" w:themeColor="text1"/>
          <w:sz w:val="40"/>
          <w:szCs w:val="40"/>
        </w:rPr>
        <w:t>25/02</w:t>
      </w:r>
      <w:r w:rsidR="00412378" w:rsidRPr="00B425BB">
        <w:rPr>
          <w:rFonts w:ascii="Bahnschrift" w:hAnsi="Bahnschrift"/>
          <w:b/>
          <w:color w:val="000000" w:themeColor="text1"/>
          <w:sz w:val="40"/>
          <w:szCs w:val="40"/>
        </w:rPr>
        <w:t>/202</w:t>
      </w:r>
      <w:r w:rsidR="004165E0" w:rsidRPr="00B425BB">
        <w:rPr>
          <w:rFonts w:ascii="Bahnschrift" w:hAnsi="Bahnschrift"/>
          <w:b/>
          <w:color w:val="000000" w:themeColor="text1"/>
          <w:sz w:val="40"/>
          <w:szCs w:val="40"/>
        </w:rPr>
        <w:t>5</w:t>
      </w:r>
    </w:p>
    <w:p w:rsidR="00756150" w:rsidRPr="00B425BB" w:rsidRDefault="001C2239" w:rsidP="007E0A63">
      <w:pPr>
        <w:spacing w:after="0" w:line="259" w:lineRule="auto"/>
        <w:ind w:left="0" w:right="0" w:firstLine="0"/>
        <w:jc w:val="right"/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 xml:space="preserve"> </w:t>
      </w:r>
    </w:p>
    <w:p w:rsidR="00B40EF0" w:rsidRPr="00B425BB" w:rsidRDefault="00B40EF0" w:rsidP="00022FEC">
      <w:pPr>
        <w:ind w:left="-5" w:right="0"/>
        <w:rPr>
          <w:rFonts w:ascii="Bahnschrift" w:hAnsi="Bahnschrift"/>
          <w:b/>
          <w:color w:val="000000" w:themeColor="text1"/>
          <w:szCs w:val="24"/>
        </w:rPr>
      </w:pPr>
      <w:bookmarkStart w:id="0" w:name="_GoBack"/>
      <w:bookmarkEnd w:id="0"/>
    </w:p>
    <w:p w:rsidR="00756150" w:rsidRPr="00B425BB" w:rsidRDefault="001C2239" w:rsidP="00022FEC">
      <w:pPr>
        <w:ind w:left="-5" w:right="0"/>
        <w:rPr>
          <w:rFonts w:ascii="Bahnschrift" w:hAnsi="Bahnschrift"/>
          <w:color w:val="000000" w:themeColor="text1"/>
          <w:szCs w:val="24"/>
        </w:rPr>
      </w:pPr>
      <w:r w:rsidRPr="00B425BB">
        <w:rPr>
          <w:rFonts w:ascii="Bahnschrift" w:hAnsi="Bahnschrift"/>
          <w:b/>
          <w:color w:val="000000" w:themeColor="text1"/>
          <w:szCs w:val="24"/>
        </w:rPr>
        <w:t>GÜNDEM:</w:t>
      </w:r>
      <w:r w:rsidR="00F45205" w:rsidRPr="00B425BB">
        <w:rPr>
          <w:rFonts w:ascii="Bahnschrift" w:hAnsi="Bahnschrift"/>
          <w:color w:val="000000" w:themeColor="text1"/>
          <w:szCs w:val="24"/>
        </w:rPr>
        <w:t xml:space="preserve"> “</w:t>
      </w:r>
      <w:r w:rsidR="00D75705" w:rsidRPr="00B425BB">
        <w:rPr>
          <w:rFonts w:ascii="Bahnschrift" w:hAnsi="Bahnschrift"/>
          <w:color w:val="000000" w:themeColor="text1"/>
          <w:szCs w:val="24"/>
        </w:rPr>
        <w:t>Hedef YKS-LGS</w:t>
      </w:r>
      <w:r w:rsidRPr="00B425BB">
        <w:rPr>
          <w:rFonts w:ascii="Bahnschrift" w:hAnsi="Bahnschrift"/>
          <w:color w:val="000000" w:themeColor="text1"/>
          <w:szCs w:val="24"/>
        </w:rPr>
        <w:t xml:space="preserve"> </w:t>
      </w:r>
      <w:r w:rsidR="007E0A63" w:rsidRPr="00B425BB">
        <w:rPr>
          <w:rFonts w:ascii="Bahnschrift" w:hAnsi="Bahnschrift"/>
          <w:color w:val="000000" w:themeColor="text1"/>
          <w:szCs w:val="24"/>
        </w:rPr>
        <w:t xml:space="preserve">Birim Toplantısı </w:t>
      </w:r>
      <w:r w:rsidR="00F45205" w:rsidRPr="00B425BB">
        <w:rPr>
          <w:rFonts w:ascii="Bahnschrift" w:hAnsi="Bahnschrift"/>
          <w:color w:val="000000" w:themeColor="text1"/>
          <w:szCs w:val="24"/>
        </w:rPr>
        <w:t xml:space="preserve">” </w:t>
      </w:r>
    </w:p>
    <w:p w:rsidR="00756150" w:rsidRPr="00B425BB" w:rsidRDefault="001C2239">
      <w:pPr>
        <w:spacing w:after="0" w:line="259" w:lineRule="auto"/>
        <w:ind w:left="0" w:right="0" w:firstLine="0"/>
        <w:rPr>
          <w:rFonts w:ascii="Bahnschrift" w:hAnsi="Bahnschrift"/>
          <w:color w:val="000000" w:themeColor="text1"/>
          <w:szCs w:val="24"/>
        </w:rPr>
      </w:pPr>
      <w:r w:rsidRPr="00B425BB">
        <w:rPr>
          <w:rFonts w:ascii="Bahnschrift" w:hAnsi="Bahnschrift"/>
          <w:b/>
          <w:color w:val="000000" w:themeColor="text1"/>
          <w:szCs w:val="24"/>
        </w:rPr>
        <w:t xml:space="preserve">GÜNDEM MADDELERİ: </w:t>
      </w:r>
    </w:p>
    <w:p w:rsidR="00756150" w:rsidRPr="00B425BB" w:rsidRDefault="001C2239">
      <w:pPr>
        <w:spacing w:after="12" w:line="259" w:lineRule="auto"/>
        <w:ind w:left="0" w:right="0" w:firstLine="0"/>
        <w:rPr>
          <w:rFonts w:ascii="Bahnschrift" w:hAnsi="Bahnschrift"/>
          <w:b/>
          <w:color w:val="000000" w:themeColor="text1"/>
          <w:szCs w:val="24"/>
        </w:rPr>
      </w:pPr>
      <w:r w:rsidRPr="00B425BB">
        <w:rPr>
          <w:rFonts w:ascii="Bahnschrift" w:hAnsi="Bahnschrift"/>
          <w:b/>
          <w:color w:val="000000" w:themeColor="text1"/>
          <w:szCs w:val="24"/>
        </w:rPr>
        <w:t xml:space="preserve"> </w:t>
      </w:r>
    </w:p>
    <w:p w:rsidR="00233C72" w:rsidRPr="00B425BB" w:rsidRDefault="00233C72">
      <w:pPr>
        <w:spacing w:after="12" w:line="259" w:lineRule="auto"/>
        <w:ind w:left="0" w:right="0" w:firstLine="0"/>
        <w:rPr>
          <w:rFonts w:ascii="Bahnschrift" w:hAnsi="Bahnschrift"/>
          <w:b/>
          <w:color w:val="000000" w:themeColor="text1"/>
          <w:szCs w:val="24"/>
        </w:rPr>
      </w:pPr>
    </w:p>
    <w:p w:rsidR="00233C72" w:rsidRPr="00B425BB" w:rsidRDefault="00233C72">
      <w:pPr>
        <w:spacing w:after="12" w:line="259" w:lineRule="auto"/>
        <w:ind w:left="0" w:right="0" w:firstLine="0"/>
        <w:rPr>
          <w:rFonts w:ascii="Bahnschrift" w:hAnsi="Bahnschrift"/>
          <w:color w:val="000000" w:themeColor="text1"/>
          <w:szCs w:val="24"/>
        </w:rPr>
      </w:pPr>
      <w:r w:rsidRPr="00B425BB">
        <w:rPr>
          <w:rFonts w:ascii="Bahnschrift" w:hAnsi="Bahnschrift"/>
          <w:b/>
          <w:color w:val="000000" w:themeColor="text1"/>
          <w:szCs w:val="24"/>
        </w:rPr>
        <w:t>Toplantı Öncesi Yapılması Gerekenler</w:t>
      </w:r>
    </w:p>
    <w:p w:rsidR="00204E02" w:rsidRPr="00B425BB" w:rsidRDefault="00412378" w:rsidP="00412378">
      <w:pPr>
        <w:pStyle w:val="ListeParagraf"/>
        <w:numPr>
          <w:ilvl w:val="0"/>
          <w:numId w:val="16"/>
        </w:numPr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Din Öğretiminden sorumlu Şube müdürü başkanlığında il Rehberlik Koordinatörü ve İmam Hatip okullarında görev yapan Hedef LGS</w:t>
      </w:r>
      <w:r w:rsidR="00AB0787" w:rsidRPr="00B425BB">
        <w:rPr>
          <w:rFonts w:ascii="Bahnschrift" w:hAnsi="Bahnschrift"/>
          <w:color w:val="000000" w:themeColor="text1"/>
        </w:rPr>
        <w:t>-YKS</w:t>
      </w:r>
      <w:r w:rsidRPr="00B425BB">
        <w:rPr>
          <w:rFonts w:ascii="Bahnschrift" w:hAnsi="Bahnschrift"/>
          <w:color w:val="000000" w:themeColor="text1"/>
        </w:rPr>
        <w:t xml:space="preserve"> koordinatörleri </w:t>
      </w:r>
    </w:p>
    <w:p w:rsidR="00204E02" w:rsidRPr="00B425BB" w:rsidRDefault="00204E02" w:rsidP="00412378">
      <w:pPr>
        <w:pStyle w:val="ListeParagraf"/>
        <w:numPr>
          <w:ilvl w:val="0"/>
          <w:numId w:val="16"/>
        </w:numPr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Uygulama kılavuzunun incelenerek eylem planlarının uygulanması.</w:t>
      </w:r>
    </w:p>
    <w:p w:rsidR="00412378" w:rsidRPr="00B425BB" w:rsidRDefault="00AB0787" w:rsidP="00412378">
      <w:pPr>
        <w:pStyle w:val="ListeParagraf"/>
        <w:numPr>
          <w:ilvl w:val="0"/>
          <w:numId w:val="16"/>
        </w:numPr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T</w:t>
      </w:r>
      <w:r w:rsidR="00412378" w:rsidRPr="00B425BB">
        <w:rPr>
          <w:rFonts w:ascii="Bahnschrift" w:hAnsi="Bahnschrift"/>
          <w:color w:val="000000" w:themeColor="text1"/>
        </w:rPr>
        <w:t xml:space="preserve">oplantıya katılacaklar listesine okul müdürleri ve okul koordinatörlerinin </w:t>
      </w:r>
      <w:proofErr w:type="gramStart"/>
      <w:r w:rsidR="00412378" w:rsidRPr="00B425BB">
        <w:rPr>
          <w:rFonts w:ascii="Bahnschrift" w:hAnsi="Bahnschrift"/>
          <w:color w:val="000000" w:themeColor="text1"/>
        </w:rPr>
        <w:t>dahil</w:t>
      </w:r>
      <w:proofErr w:type="gramEnd"/>
      <w:r w:rsidR="00412378" w:rsidRPr="00B425BB">
        <w:rPr>
          <w:rFonts w:ascii="Bahnschrift" w:hAnsi="Bahnschrift"/>
          <w:color w:val="000000" w:themeColor="text1"/>
        </w:rPr>
        <w:t xml:space="preserve"> edilmesi.</w:t>
      </w:r>
    </w:p>
    <w:p w:rsidR="00C5200D" w:rsidRPr="00B425BB" w:rsidRDefault="00C5200D" w:rsidP="00C5200D">
      <w:pPr>
        <w:pStyle w:val="ListeParagraf"/>
        <w:numPr>
          <w:ilvl w:val="0"/>
          <w:numId w:val="16"/>
        </w:numPr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Toplantı yeri ve tarihi konusunda için üst yazı gönderilmesi.</w:t>
      </w:r>
    </w:p>
    <w:p w:rsidR="00C5200D" w:rsidRPr="00B425BB" w:rsidRDefault="00C5200D" w:rsidP="00C5200D">
      <w:pPr>
        <w:pStyle w:val="ListeParagraf"/>
        <w:rPr>
          <w:rFonts w:ascii="Bahnschrift" w:hAnsi="Bahnschrift"/>
          <w:color w:val="000000" w:themeColor="text1"/>
        </w:rPr>
      </w:pPr>
    </w:p>
    <w:p w:rsidR="004165E0" w:rsidRPr="00B425BB" w:rsidRDefault="004165E0" w:rsidP="004165E0">
      <w:pPr>
        <w:pStyle w:val="ListeParagraf"/>
        <w:rPr>
          <w:rFonts w:ascii="Bahnschrift" w:hAnsi="Bahnschrift"/>
          <w:color w:val="000000" w:themeColor="text1"/>
        </w:rPr>
      </w:pPr>
    </w:p>
    <w:p w:rsidR="00AB2CD4" w:rsidRPr="00B425BB" w:rsidRDefault="00AB2CD4" w:rsidP="004165E0">
      <w:pPr>
        <w:pStyle w:val="ListeParagraf"/>
        <w:rPr>
          <w:rFonts w:ascii="Bahnschrift" w:hAnsi="Bahnschrift"/>
          <w:color w:val="000000" w:themeColor="text1"/>
        </w:rPr>
      </w:pPr>
    </w:p>
    <w:p w:rsidR="00AB0787" w:rsidRPr="00B425BB" w:rsidRDefault="00AB0787" w:rsidP="00AB2CD4">
      <w:pPr>
        <w:ind w:left="360" w:firstLine="0"/>
        <w:rPr>
          <w:rFonts w:ascii="Bahnschrift" w:hAnsi="Bahnschrift"/>
          <w:color w:val="000000" w:themeColor="text1"/>
        </w:rPr>
      </w:pPr>
    </w:p>
    <w:p w:rsidR="00412378" w:rsidRPr="00B425BB" w:rsidRDefault="00412378" w:rsidP="009A39D5">
      <w:pPr>
        <w:pStyle w:val="ListeParagraf"/>
        <w:ind w:left="644"/>
        <w:rPr>
          <w:rFonts w:ascii="Bahnschrift" w:hAnsi="Bahnschrift"/>
          <w:b/>
          <w:color w:val="000000" w:themeColor="text1"/>
        </w:rPr>
      </w:pPr>
      <w:r w:rsidRPr="00B425BB">
        <w:rPr>
          <w:rFonts w:ascii="Bahnschrift" w:hAnsi="Bahnschrift"/>
          <w:b/>
          <w:color w:val="000000" w:themeColor="text1"/>
        </w:rPr>
        <w:t xml:space="preserve">TOPLANTI GÜNDEMİ: </w:t>
      </w:r>
    </w:p>
    <w:p w:rsidR="00233C72" w:rsidRPr="00B425BB" w:rsidRDefault="00233C72" w:rsidP="00233C72">
      <w:pPr>
        <w:pStyle w:val="ListeParagraf"/>
        <w:numPr>
          <w:ilvl w:val="1"/>
          <w:numId w:val="16"/>
        </w:numPr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 xml:space="preserve">Açılış ve yoklama </w:t>
      </w:r>
    </w:p>
    <w:p w:rsidR="004165E0" w:rsidRPr="00B425BB" w:rsidRDefault="004165E0" w:rsidP="00233C72">
      <w:pPr>
        <w:pStyle w:val="ListeParagraf"/>
        <w:numPr>
          <w:ilvl w:val="1"/>
          <w:numId w:val="16"/>
        </w:numPr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İlk dönemin değerlendirilmesi, İkinc</w:t>
      </w:r>
      <w:r w:rsidR="009A39D5" w:rsidRPr="00B425BB">
        <w:rPr>
          <w:rFonts w:ascii="Bahnschrift" w:hAnsi="Bahnschrift"/>
          <w:color w:val="000000" w:themeColor="text1"/>
        </w:rPr>
        <w:t>i dönem planlamasının yapılması.</w:t>
      </w:r>
    </w:p>
    <w:p w:rsidR="004165E0" w:rsidRPr="00B425BB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KTS (Kalite Takip Sistemi) eylem planlarının vaktinde girilmesi.</w:t>
      </w:r>
    </w:p>
    <w:p w:rsidR="004165E0" w:rsidRPr="00B425BB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Okul Tanıtımı çalışmaları.</w:t>
      </w:r>
    </w:p>
    <w:p w:rsidR="004165E0" w:rsidRPr="00B425BB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Kamp tecrübe paylaşımları,</w:t>
      </w:r>
    </w:p>
    <w:p w:rsidR="004165E0" w:rsidRPr="00B425BB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Ölçme değerlendirme çalışmaları,</w:t>
      </w:r>
    </w:p>
    <w:p w:rsidR="004165E0" w:rsidRPr="00B425BB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Tecrübe Aktarımı,</w:t>
      </w:r>
    </w:p>
    <w:p w:rsidR="00412378" w:rsidRPr="00B425BB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Alınan kararların okul koordinatörlerine matbu şekilde bildirilmesi.</w:t>
      </w:r>
    </w:p>
    <w:p w:rsidR="004E25E8" w:rsidRPr="00B425BB" w:rsidRDefault="004B5D33" w:rsidP="00233C72">
      <w:pPr>
        <w:pStyle w:val="ListeParagraf"/>
        <w:numPr>
          <w:ilvl w:val="1"/>
          <w:numId w:val="16"/>
        </w:numPr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Temenniler</w:t>
      </w:r>
    </w:p>
    <w:p w:rsidR="00022FEC" w:rsidRPr="00B425BB" w:rsidRDefault="00022FEC" w:rsidP="001C2239">
      <w:pPr>
        <w:spacing w:after="0" w:line="259" w:lineRule="auto"/>
        <w:ind w:left="0" w:right="0" w:firstLine="0"/>
        <w:rPr>
          <w:rFonts w:ascii="Bahnschrift" w:hAnsi="Bahnschrift"/>
          <w:color w:val="000000" w:themeColor="text1"/>
          <w:szCs w:val="24"/>
        </w:rPr>
      </w:pPr>
    </w:p>
    <w:p w:rsidR="00022FEC" w:rsidRPr="00B425BB" w:rsidRDefault="00022FEC" w:rsidP="001C2239">
      <w:pPr>
        <w:spacing w:after="0" w:line="259" w:lineRule="auto"/>
        <w:ind w:left="0" w:right="0" w:firstLine="0"/>
        <w:rPr>
          <w:rFonts w:ascii="Bahnschrift" w:hAnsi="Bahnschrift"/>
          <w:b/>
          <w:color w:val="000000" w:themeColor="text1"/>
          <w:szCs w:val="24"/>
        </w:rPr>
      </w:pPr>
      <w:r w:rsidRPr="00B425BB">
        <w:rPr>
          <w:rFonts w:ascii="Bahnschrift" w:hAnsi="Bahnschrift"/>
          <w:b/>
          <w:color w:val="000000" w:themeColor="text1"/>
          <w:szCs w:val="24"/>
        </w:rPr>
        <w:t>ALINAN KARARLAR:</w:t>
      </w:r>
    </w:p>
    <w:p w:rsidR="00A24A1B" w:rsidRPr="00B425BB" w:rsidRDefault="00DE6EC2" w:rsidP="00867204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KTS Eylem Planları Okul Koordinatörleri Tarafından Sisteme Zamanında İşlenecek</w:t>
      </w:r>
    </w:p>
    <w:p w:rsidR="00867204" w:rsidRPr="00B425BB" w:rsidRDefault="00DE6EC2" w:rsidP="00867204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Akademik Takip Komisyonunun</w:t>
      </w:r>
      <w:r w:rsidR="00EF65B4" w:rsidRPr="00B425BB">
        <w:rPr>
          <w:rFonts w:ascii="Bahnschrift" w:hAnsi="Bahnschrift"/>
          <w:color w:val="000000" w:themeColor="text1"/>
        </w:rPr>
        <w:t xml:space="preserve"> Daha Aktif v</w:t>
      </w:r>
      <w:r w:rsidRPr="00B425BB">
        <w:rPr>
          <w:rFonts w:ascii="Bahnschrift" w:hAnsi="Bahnschrift"/>
          <w:color w:val="000000" w:themeColor="text1"/>
        </w:rPr>
        <w:t>e İşbirliği İçinde Çalışması Amaçlanacak</w:t>
      </w:r>
    </w:p>
    <w:p w:rsidR="00867204" w:rsidRPr="00B425BB" w:rsidRDefault="00DE6EC2" w:rsidP="00867204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Okul Sitesinde Hedef LGS-YKS</w:t>
      </w:r>
      <w:r w:rsidR="00EF65B4" w:rsidRPr="00B425BB">
        <w:rPr>
          <w:rFonts w:ascii="Bahnschrift" w:hAnsi="Bahnschrift"/>
          <w:color w:val="000000" w:themeColor="text1"/>
        </w:rPr>
        <w:t xml:space="preserve"> Menüsü Açılacak v</w:t>
      </w:r>
      <w:r w:rsidRPr="00B425BB">
        <w:rPr>
          <w:rFonts w:ascii="Bahnschrift" w:hAnsi="Bahnschrift"/>
          <w:color w:val="000000" w:themeColor="text1"/>
        </w:rPr>
        <w:t>e Görünürlük Çalışmasına Önem Verilecek</w:t>
      </w:r>
    </w:p>
    <w:p w:rsidR="00631EA8" w:rsidRPr="00B425BB" w:rsidRDefault="00631EA8" w:rsidP="00631EA8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Lise</w:t>
      </w:r>
      <w:r w:rsidR="00DE6EC2" w:rsidRPr="00B425BB">
        <w:rPr>
          <w:rFonts w:ascii="Bahnschrift" w:hAnsi="Bahnschrift"/>
          <w:color w:val="000000" w:themeColor="text1"/>
        </w:rPr>
        <w:t xml:space="preserve"> Tercihlerine Yakın B</w:t>
      </w:r>
      <w:r w:rsidR="00EF65B4" w:rsidRPr="00B425BB">
        <w:rPr>
          <w:rFonts w:ascii="Bahnschrift" w:hAnsi="Bahnschrift"/>
          <w:color w:val="000000" w:themeColor="text1"/>
        </w:rPr>
        <w:t>ir Zamanda Tercih Danışmanları i</w:t>
      </w:r>
      <w:r w:rsidR="00DE6EC2" w:rsidRPr="00B425BB">
        <w:rPr>
          <w:rFonts w:ascii="Bahnschrift" w:hAnsi="Bahnschrift"/>
          <w:color w:val="000000" w:themeColor="text1"/>
        </w:rPr>
        <w:t>le Bağlantı Kurularak</w:t>
      </w:r>
      <w:r w:rsidRPr="00B425BB">
        <w:rPr>
          <w:rFonts w:ascii="Bahnschrift" w:hAnsi="Bahnschrift"/>
          <w:color w:val="000000" w:themeColor="text1"/>
        </w:rPr>
        <w:t xml:space="preserve"> Okul Hakkında Bilgi Verilecek.</w:t>
      </w:r>
    </w:p>
    <w:p w:rsidR="00867204" w:rsidRPr="00B425BB" w:rsidRDefault="00DE6EC2" w:rsidP="00867204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S</w:t>
      </w:r>
      <w:r w:rsidR="00EF65B4" w:rsidRPr="00B425BB">
        <w:rPr>
          <w:rFonts w:ascii="Bahnschrift" w:hAnsi="Bahnschrift"/>
          <w:color w:val="000000" w:themeColor="text1"/>
        </w:rPr>
        <w:t>oru Çözüm v</w:t>
      </w:r>
      <w:r w:rsidRPr="00B425BB">
        <w:rPr>
          <w:rFonts w:ascii="Bahnschrift" w:hAnsi="Bahnschrift"/>
          <w:color w:val="000000" w:themeColor="text1"/>
        </w:rPr>
        <w:t>e Konu Anlatım Köşeleri Kurulacak</w:t>
      </w:r>
    </w:p>
    <w:p w:rsidR="00867204" w:rsidRPr="00B425BB" w:rsidRDefault="00DE6EC2" w:rsidP="00867204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Okul Tanıtım Komisyonu Kur</w:t>
      </w:r>
      <w:r w:rsidR="00EF65B4" w:rsidRPr="00B425BB">
        <w:rPr>
          <w:rFonts w:ascii="Bahnschrift" w:hAnsi="Bahnschrift"/>
          <w:color w:val="000000" w:themeColor="text1"/>
        </w:rPr>
        <w:t>ulacak v</w:t>
      </w:r>
      <w:r w:rsidRPr="00B425BB">
        <w:rPr>
          <w:rFonts w:ascii="Bahnschrift" w:hAnsi="Bahnschrift"/>
          <w:color w:val="000000" w:themeColor="text1"/>
        </w:rPr>
        <w:t>e Aktif Olarak İşlemesi Sağlanacak</w:t>
      </w:r>
    </w:p>
    <w:p w:rsidR="00867204" w:rsidRPr="00B425BB" w:rsidRDefault="00DE6EC2" w:rsidP="00DE6EC2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  <w:color w:val="000000" w:themeColor="text1"/>
        </w:rPr>
      </w:pPr>
      <w:r w:rsidRPr="00B425BB">
        <w:rPr>
          <w:rFonts w:ascii="Bahnschrift" w:hAnsi="Bahnschrift"/>
          <w:color w:val="000000" w:themeColor="text1"/>
        </w:rPr>
        <w:t>Paragraf Soru Çözümü Saati Uygulaması Yapılacak (İmkânı Olan Okullarda)</w:t>
      </w:r>
    </w:p>
    <w:sectPr w:rsidR="00867204" w:rsidRPr="00B425BB" w:rsidSect="00F43C18">
      <w:pgSz w:w="11906" w:h="16838"/>
      <w:pgMar w:top="709" w:right="424" w:bottom="1134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D16"/>
    <w:multiLevelType w:val="hybridMultilevel"/>
    <w:tmpl w:val="889E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B68"/>
    <w:multiLevelType w:val="hybridMultilevel"/>
    <w:tmpl w:val="7B529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988"/>
    <w:multiLevelType w:val="hybridMultilevel"/>
    <w:tmpl w:val="FC4E0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4534"/>
    <w:multiLevelType w:val="hybridMultilevel"/>
    <w:tmpl w:val="55B466A0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F0001">
      <w:start w:val="1"/>
      <w:numFmt w:val="bullet"/>
      <w:lvlText w:val=""/>
      <w:lvlJc w:val="left"/>
      <w:pPr>
        <w:ind w:left="25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7621C"/>
    <w:multiLevelType w:val="hybridMultilevel"/>
    <w:tmpl w:val="32BCB9C0"/>
    <w:lvl w:ilvl="0" w:tplc="A336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0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E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0D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22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A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CA66E8"/>
    <w:multiLevelType w:val="hybridMultilevel"/>
    <w:tmpl w:val="1D2EEE34"/>
    <w:lvl w:ilvl="0" w:tplc="DB56F0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3060165"/>
    <w:multiLevelType w:val="hybridMultilevel"/>
    <w:tmpl w:val="771A9B9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80B4D"/>
    <w:multiLevelType w:val="hybridMultilevel"/>
    <w:tmpl w:val="95B24FE8"/>
    <w:lvl w:ilvl="0" w:tplc="EF2A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FA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A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CC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1D39DA"/>
    <w:multiLevelType w:val="hybridMultilevel"/>
    <w:tmpl w:val="59A462BC"/>
    <w:lvl w:ilvl="0" w:tplc="2A74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A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8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C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2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993F1B"/>
    <w:multiLevelType w:val="hybridMultilevel"/>
    <w:tmpl w:val="798A1EBE"/>
    <w:lvl w:ilvl="0" w:tplc="BD92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01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C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8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6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FD38EB"/>
    <w:multiLevelType w:val="hybridMultilevel"/>
    <w:tmpl w:val="89005FEC"/>
    <w:lvl w:ilvl="0" w:tplc="4E766C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057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89E0">
      <w:start w:val="1"/>
      <w:numFmt w:val="lowerRoman"/>
      <w:lvlText w:val="%3.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BE6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81D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2139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4198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803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2D0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2C7757"/>
    <w:multiLevelType w:val="hybridMultilevel"/>
    <w:tmpl w:val="2AA41A80"/>
    <w:lvl w:ilvl="0" w:tplc="F7A4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B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A7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43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63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3168E6"/>
    <w:multiLevelType w:val="hybridMultilevel"/>
    <w:tmpl w:val="3E0490CE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AE3C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625123"/>
    <w:multiLevelType w:val="hybridMultilevel"/>
    <w:tmpl w:val="ECA2AF10"/>
    <w:lvl w:ilvl="0" w:tplc="6B82E8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B24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E8FBC">
      <w:start w:val="1"/>
      <w:numFmt w:val="lowerRoman"/>
      <w:lvlText w:val="%3.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490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02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FE0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1E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4B1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84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8B51EB"/>
    <w:multiLevelType w:val="hybridMultilevel"/>
    <w:tmpl w:val="B2E0E7C6"/>
    <w:lvl w:ilvl="0" w:tplc="58DEC4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7A7E">
      <w:start w:val="2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D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0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88D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5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0A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6F5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469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DD11C5"/>
    <w:multiLevelType w:val="hybridMultilevel"/>
    <w:tmpl w:val="BFFCA5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005844"/>
    <w:multiLevelType w:val="hybridMultilevel"/>
    <w:tmpl w:val="CAC45316"/>
    <w:lvl w:ilvl="0" w:tplc="E8B8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8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EC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0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7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221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01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F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4F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6267E"/>
    <w:multiLevelType w:val="hybridMultilevel"/>
    <w:tmpl w:val="F75AD5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476EBD"/>
    <w:multiLevelType w:val="hybridMultilevel"/>
    <w:tmpl w:val="23945A36"/>
    <w:lvl w:ilvl="0" w:tplc="40BA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CD9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4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4B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4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8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6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0"/>
  </w:num>
  <w:num w:numId="5">
    <w:abstractNumId w:val="3"/>
  </w:num>
  <w:num w:numId="6">
    <w:abstractNumId w:val="16"/>
  </w:num>
  <w:num w:numId="7">
    <w:abstractNumId w:val="11"/>
  </w:num>
  <w:num w:numId="8">
    <w:abstractNumId w:val="1"/>
  </w:num>
  <w:num w:numId="9">
    <w:abstractNumId w:val="17"/>
  </w:num>
  <w:num w:numId="10">
    <w:abstractNumId w:val="18"/>
  </w:num>
  <w:num w:numId="11">
    <w:abstractNumId w:val="7"/>
  </w:num>
  <w:num w:numId="12">
    <w:abstractNumId w:val="15"/>
  </w:num>
  <w:num w:numId="13">
    <w:abstractNumId w:val="4"/>
  </w:num>
  <w:num w:numId="14">
    <w:abstractNumId w:val="8"/>
  </w:num>
  <w:num w:numId="15">
    <w:abstractNumId w:val="9"/>
  </w:num>
  <w:num w:numId="16">
    <w:abstractNumId w:val="6"/>
  </w:num>
  <w:num w:numId="17">
    <w:abstractNumId w:val="0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0"/>
    <w:rsid w:val="00022FEC"/>
    <w:rsid w:val="00070C8C"/>
    <w:rsid w:val="00127F85"/>
    <w:rsid w:val="001B7B4D"/>
    <w:rsid w:val="001C2239"/>
    <w:rsid w:val="001E13BA"/>
    <w:rsid w:val="00203931"/>
    <w:rsid w:val="00204E02"/>
    <w:rsid w:val="00233C72"/>
    <w:rsid w:val="00242ACD"/>
    <w:rsid w:val="00260F8E"/>
    <w:rsid w:val="002E259E"/>
    <w:rsid w:val="002F782B"/>
    <w:rsid w:val="0031156A"/>
    <w:rsid w:val="00370818"/>
    <w:rsid w:val="00384210"/>
    <w:rsid w:val="00387263"/>
    <w:rsid w:val="003A3685"/>
    <w:rsid w:val="003C3965"/>
    <w:rsid w:val="00412378"/>
    <w:rsid w:val="004165E0"/>
    <w:rsid w:val="00436B09"/>
    <w:rsid w:val="00445255"/>
    <w:rsid w:val="00455310"/>
    <w:rsid w:val="004B5D33"/>
    <w:rsid w:val="004D3220"/>
    <w:rsid w:val="004E25E8"/>
    <w:rsid w:val="005841EC"/>
    <w:rsid w:val="00591B65"/>
    <w:rsid w:val="005A585A"/>
    <w:rsid w:val="00605266"/>
    <w:rsid w:val="0060651B"/>
    <w:rsid w:val="00631EA8"/>
    <w:rsid w:val="00640BC6"/>
    <w:rsid w:val="006549F0"/>
    <w:rsid w:val="00693E63"/>
    <w:rsid w:val="00756150"/>
    <w:rsid w:val="007E0A63"/>
    <w:rsid w:val="008307CE"/>
    <w:rsid w:val="00867204"/>
    <w:rsid w:val="008739B0"/>
    <w:rsid w:val="00885FC7"/>
    <w:rsid w:val="008B1AE3"/>
    <w:rsid w:val="008C4BB4"/>
    <w:rsid w:val="00922961"/>
    <w:rsid w:val="00924DA1"/>
    <w:rsid w:val="009A39D5"/>
    <w:rsid w:val="009A4E08"/>
    <w:rsid w:val="009A667B"/>
    <w:rsid w:val="009E2FB6"/>
    <w:rsid w:val="00A20504"/>
    <w:rsid w:val="00A24A1B"/>
    <w:rsid w:val="00A50523"/>
    <w:rsid w:val="00A514EC"/>
    <w:rsid w:val="00A772ED"/>
    <w:rsid w:val="00AA4D9F"/>
    <w:rsid w:val="00AB0787"/>
    <w:rsid w:val="00AB2CD4"/>
    <w:rsid w:val="00AE7A29"/>
    <w:rsid w:val="00B2288D"/>
    <w:rsid w:val="00B40EF0"/>
    <w:rsid w:val="00B425BB"/>
    <w:rsid w:val="00B83809"/>
    <w:rsid w:val="00BE57AA"/>
    <w:rsid w:val="00C5200D"/>
    <w:rsid w:val="00C62BD7"/>
    <w:rsid w:val="00C75ADC"/>
    <w:rsid w:val="00C82EA8"/>
    <w:rsid w:val="00C97018"/>
    <w:rsid w:val="00D75705"/>
    <w:rsid w:val="00D9600C"/>
    <w:rsid w:val="00DC5A59"/>
    <w:rsid w:val="00DE6EC2"/>
    <w:rsid w:val="00E05484"/>
    <w:rsid w:val="00EF2492"/>
    <w:rsid w:val="00EF416E"/>
    <w:rsid w:val="00EF65B4"/>
    <w:rsid w:val="00F43C18"/>
    <w:rsid w:val="00F45205"/>
    <w:rsid w:val="00F5574F"/>
    <w:rsid w:val="00F95CBB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33DD"/>
  <w15:docId w15:val="{ECCB8B2E-273A-41F6-BA4B-D3517EB3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7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5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DEAE-A224-4925-BC2C-55AE5F4B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GUNEYIN</dc:creator>
  <cp:keywords/>
  <dc:description/>
  <cp:lastModifiedBy>memur</cp:lastModifiedBy>
  <cp:revision>2</cp:revision>
  <dcterms:created xsi:type="dcterms:W3CDTF">2025-02-26T11:03:00Z</dcterms:created>
  <dcterms:modified xsi:type="dcterms:W3CDTF">2025-02-26T11:03:00Z</dcterms:modified>
</cp:coreProperties>
</file>